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9C" w:rsidRPr="00A00A21" w:rsidRDefault="008A099C" w:rsidP="008A099C">
      <w:pPr>
        <w:shd w:val="clear" w:color="auto" w:fill="FFFFFF"/>
        <w:ind w:right="446"/>
        <w:jc w:val="center"/>
        <w:rPr>
          <w:rFonts w:asciiTheme="minorHAnsi" w:hAnsiTheme="minorHAnsi"/>
          <w:b/>
          <w:bCs/>
          <w:sz w:val="32"/>
          <w:szCs w:val="32"/>
          <w:u w:val="single"/>
        </w:rPr>
      </w:pPr>
      <w:bookmarkStart w:id="0" w:name="_GoBack"/>
      <w:bookmarkEnd w:id="0"/>
      <w:r w:rsidRPr="00A00A21">
        <w:rPr>
          <w:rFonts w:asciiTheme="minorHAnsi" w:hAnsiTheme="minorHAnsi"/>
          <w:b/>
          <w:bCs/>
          <w:sz w:val="32"/>
          <w:szCs w:val="32"/>
          <w:u w:val="single"/>
        </w:rPr>
        <w:t xml:space="preserve">OnTrack Registration </w:t>
      </w:r>
    </w:p>
    <w:p w:rsidR="008A099C" w:rsidRDefault="008A099C" w:rsidP="008A099C">
      <w:pPr>
        <w:shd w:val="clear" w:color="auto" w:fill="FFFFFF"/>
        <w:ind w:right="446"/>
        <w:rPr>
          <w:rFonts w:asciiTheme="minorHAnsi" w:hAnsiTheme="minorHAnsi"/>
          <w:b/>
          <w:bCs/>
          <w:sz w:val="24"/>
          <w:szCs w:val="24"/>
          <w:u w:val="single"/>
        </w:rPr>
      </w:pPr>
    </w:p>
    <w:p w:rsidR="00A00A21" w:rsidRPr="008A099C" w:rsidRDefault="00A00A21" w:rsidP="008A099C">
      <w:pPr>
        <w:shd w:val="clear" w:color="auto" w:fill="FFFFFF"/>
        <w:ind w:right="446"/>
        <w:rPr>
          <w:rFonts w:asciiTheme="minorHAnsi" w:hAnsiTheme="minorHAnsi"/>
          <w:b/>
          <w:bCs/>
          <w:sz w:val="24"/>
          <w:szCs w:val="24"/>
          <w:u w:val="single"/>
        </w:rPr>
      </w:pPr>
    </w:p>
    <w:p w:rsidR="008A099C" w:rsidRPr="008A099C" w:rsidRDefault="008A099C" w:rsidP="008A099C">
      <w:pPr>
        <w:shd w:val="clear" w:color="auto" w:fill="FFFFFF"/>
        <w:ind w:right="446"/>
        <w:rPr>
          <w:rFonts w:asciiTheme="minorHAnsi" w:hAnsiTheme="minorHAnsi"/>
          <w:b/>
          <w:bCs/>
          <w:sz w:val="24"/>
          <w:szCs w:val="24"/>
          <w:u w:val="single"/>
        </w:rPr>
      </w:pPr>
    </w:p>
    <w:p w:rsidR="008A099C" w:rsidRPr="00A00A21" w:rsidRDefault="008A099C" w:rsidP="008A099C">
      <w:pPr>
        <w:shd w:val="clear" w:color="auto" w:fill="FFFFFF"/>
        <w:ind w:right="446"/>
        <w:rPr>
          <w:rStyle w:val="apple-converted-space"/>
          <w:rFonts w:asciiTheme="minorHAnsi" w:hAnsiTheme="minorHAnsi"/>
          <w:color w:val="1F497D"/>
          <w:sz w:val="28"/>
          <w:szCs w:val="28"/>
        </w:rPr>
      </w:pPr>
      <w:r w:rsidRPr="00A00A21">
        <w:rPr>
          <w:rFonts w:asciiTheme="minorHAnsi" w:hAnsiTheme="minorHAnsi"/>
          <w:sz w:val="28"/>
          <w:szCs w:val="28"/>
        </w:rPr>
        <w:t>1. Login to OnTrack:</w:t>
      </w:r>
      <w:r w:rsidRPr="00A00A21">
        <w:rPr>
          <w:rStyle w:val="apple-converted-space"/>
          <w:rFonts w:asciiTheme="minorHAnsi" w:hAnsiTheme="minorHAnsi"/>
          <w:sz w:val="28"/>
          <w:szCs w:val="28"/>
        </w:rPr>
        <w:t> </w:t>
      </w:r>
      <w:hyperlink r:id="rId5" w:history="1">
        <w:r w:rsidRPr="00A00A21">
          <w:rPr>
            <w:rStyle w:val="Hyperlink"/>
            <w:rFonts w:asciiTheme="minorHAnsi" w:hAnsiTheme="minorHAnsi"/>
            <w:sz w:val="28"/>
            <w:szCs w:val="28"/>
          </w:rPr>
          <w:t>http://usoe.truenorthlogic.com/</w:t>
        </w:r>
      </w:hyperlink>
      <w:r w:rsidRPr="00A00A21">
        <w:rPr>
          <w:rStyle w:val="apple-converted-space"/>
          <w:rFonts w:asciiTheme="minorHAnsi" w:hAnsiTheme="minorHAnsi"/>
          <w:sz w:val="28"/>
          <w:szCs w:val="28"/>
        </w:rPr>
        <w:t> </w:t>
      </w:r>
      <w:r w:rsidRPr="00A00A21">
        <w:rPr>
          <w:rStyle w:val="apple-converted-space"/>
          <w:rFonts w:asciiTheme="minorHAnsi" w:hAnsiTheme="minorHAnsi"/>
          <w:color w:val="1F497D"/>
          <w:sz w:val="28"/>
          <w:szCs w:val="28"/>
        </w:rPr>
        <w:t xml:space="preserve"> </w:t>
      </w:r>
    </w:p>
    <w:p w:rsidR="00A00A21" w:rsidRDefault="008A099C" w:rsidP="008A099C">
      <w:pPr>
        <w:shd w:val="clear" w:color="auto" w:fill="FFFFFF"/>
        <w:ind w:right="446"/>
        <w:rPr>
          <w:rStyle w:val="apple-converted-space"/>
          <w:rFonts w:asciiTheme="minorHAnsi" w:hAnsiTheme="minorHAnsi"/>
          <w:sz w:val="28"/>
          <w:szCs w:val="28"/>
        </w:rPr>
      </w:pPr>
      <w:r w:rsidRPr="00A00A21">
        <w:rPr>
          <w:rStyle w:val="apple-converted-space"/>
          <w:rFonts w:asciiTheme="minorHAnsi" w:hAnsiTheme="minorHAnsi"/>
          <w:sz w:val="28"/>
          <w:szCs w:val="28"/>
        </w:rPr>
        <w:t>(</w:t>
      </w:r>
      <w:r w:rsidR="005D7728" w:rsidRPr="00A00A21">
        <w:rPr>
          <w:rStyle w:val="apple-converted-space"/>
          <w:rFonts w:asciiTheme="minorHAnsi" w:hAnsiTheme="minorHAnsi"/>
          <w:sz w:val="28"/>
          <w:szCs w:val="28"/>
        </w:rPr>
        <w:t>User</w:t>
      </w:r>
      <w:r w:rsidRPr="00A00A21">
        <w:rPr>
          <w:rStyle w:val="apple-converted-space"/>
          <w:rFonts w:asciiTheme="minorHAnsi" w:hAnsiTheme="minorHAnsi"/>
          <w:sz w:val="28"/>
          <w:szCs w:val="28"/>
        </w:rPr>
        <w:t xml:space="preserve"> name: </w:t>
      </w:r>
      <w:proofErr w:type="spellStart"/>
      <w:r w:rsidRPr="00A00A21">
        <w:rPr>
          <w:rStyle w:val="apple-converted-space"/>
          <w:rFonts w:asciiTheme="minorHAnsi" w:hAnsiTheme="minorHAnsi"/>
          <w:sz w:val="28"/>
          <w:szCs w:val="28"/>
        </w:rPr>
        <w:t>first.lastname</w:t>
      </w:r>
      <w:proofErr w:type="spellEnd"/>
      <w:r w:rsidRPr="00A00A21">
        <w:rPr>
          <w:rStyle w:val="apple-converted-space"/>
          <w:rFonts w:asciiTheme="minorHAnsi" w:hAnsiTheme="minorHAnsi"/>
          <w:sz w:val="28"/>
          <w:szCs w:val="28"/>
        </w:rPr>
        <w:t xml:space="preserve">, password: CACTUS ID) </w:t>
      </w:r>
    </w:p>
    <w:p w:rsidR="008A099C" w:rsidRPr="00A00A21" w:rsidRDefault="005D7728" w:rsidP="008A099C">
      <w:pPr>
        <w:shd w:val="clear" w:color="auto" w:fill="FFFFFF"/>
        <w:ind w:right="446"/>
        <w:rPr>
          <w:rStyle w:val="apple-converted-space"/>
          <w:rFonts w:asciiTheme="minorHAnsi" w:hAnsiTheme="minorHAnsi"/>
          <w:sz w:val="28"/>
          <w:szCs w:val="28"/>
        </w:rPr>
      </w:pPr>
      <w:r w:rsidRPr="00A00A21">
        <w:rPr>
          <w:rStyle w:val="apple-converted-space"/>
          <w:rFonts w:asciiTheme="minorHAnsi" w:hAnsiTheme="minorHAnsi"/>
          <w:sz w:val="28"/>
          <w:szCs w:val="28"/>
        </w:rPr>
        <w:t>Unless</w:t>
      </w:r>
      <w:r w:rsidR="00A00A21" w:rsidRPr="00A00A21">
        <w:rPr>
          <w:rStyle w:val="apple-converted-space"/>
          <w:rFonts w:asciiTheme="minorHAnsi" w:hAnsiTheme="minorHAnsi"/>
          <w:sz w:val="28"/>
          <w:szCs w:val="28"/>
        </w:rPr>
        <w:t xml:space="preserve"> you’ve changed this information</w:t>
      </w:r>
    </w:p>
    <w:p w:rsidR="008A099C" w:rsidRPr="00A00A21" w:rsidRDefault="008A099C" w:rsidP="008A099C">
      <w:pPr>
        <w:shd w:val="clear" w:color="auto" w:fill="FFFFFF"/>
        <w:ind w:right="446"/>
        <w:rPr>
          <w:rStyle w:val="apple-converted-space"/>
          <w:rFonts w:asciiTheme="minorHAnsi" w:hAnsiTheme="minorHAnsi"/>
          <w:sz w:val="28"/>
          <w:szCs w:val="28"/>
        </w:rPr>
      </w:pPr>
      <w:r w:rsidRPr="00A00A21">
        <w:rPr>
          <w:rFonts w:asciiTheme="minorHAnsi" w:hAnsiTheme="minorHAnsi"/>
          <w:sz w:val="28"/>
          <w:szCs w:val="28"/>
        </w:rPr>
        <w:br/>
        <w:t xml:space="preserve">2. Click-on Professional Learning (second tab) and type the course number or course title in the Search box: </w:t>
      </w:r>
      <w:r w:rsidRPr="00A00A21">
        <w:rPr>
          <w:rStyle w:val="apple-converted-space"/>
          <w:rFonts w:asciiTheme="minorHAnsi" w:hAnsiTheme="minorHAnsi"/>
          <w:sz w:val="28"/>
          <w:szCs w:val="28"/>
        </w:rPr>
        <w:t> </w:t>
      </w:r>
      <w:r w:rsidRPr="00A00A21">
        <w:rPr>
          <w:rFonts w:asciiTheme="minorHAnsi" w:hAnsiTheme="minorHAnsi"/>
          <w:b/>
          <w:sz w:val="28"/>
          <w:szCs w:val="28"/>
          <w:u w:val="single"/>
        </w:rPr>
        <w:t>Course #61457</w:t>
      </w:r>
      <w:r w:rsidRPr="00A00A21">
        <w:rPr>
          <w:rFonts w:asciiTheme="minorHAnsi" w:hAnsiTheme="minorHAnsi"/>
          <w:sz w:val="28"/>
          <w:szCs w:val="28"/>
          <w:u w:val="single"/>
        </w:rPr>
        <w:t> </w:t>
      </w:r>
      <w:r w:rsidR="00A00A21" w:rsidRPr="00A00A21">
        <w:rPr>
          <w:rFonts w:asciiTheme="minorHAnsi" w:hAnsiTheme="minorHAnsi"/>
          <w:sz w:val="28"/>
          <w:szCs w:val="28"/>
        </w:rPr>
        <w:t>or</w:t>
      </w:r>
      <w:r w:rsidRPr="00A00A21">
        <w:rPr>
          <w:rStyle w:val="apple-converted-space"/>
          <w:rFonts w:asciiTheme="minorHAnsi" w:hAnsiTheme="minorHAnsi"/>
          <w:sz w:val="28"/>
          <w:szCs w:val="28"/>
        </w:rPr>
        <w:t> </w:t>
      </w:r>
      <w:r w:rsidRPr="00A00A21">
        <w:rPr>
          <w:rFonts w:asciiTheme="minorHAnsi" w:eastAsia="Times New Roman" w:hAnsiTheme="minorHAnsi"/>
          <w:b/>
          <w:sz w:val="28"/>
          <w:szCs w:val="28"/>
          <w:u w:val="single"/>
        </w:rPr>
        <w:t>UAHPERD Annual Conference</w:t>
      </w:r>
      <w:r w:rsidR="00A00A21" w:rsidRPr="00A00A21">
        <w:rPr>
          <w:rStyle w:val="apple-converted-space"/>
          <w:rFonts w:asciiTheme="minorHAnsi" w:hAnsiTheme="minorHAnsi"/>
          <w:sz w:val="28"/>
          <w:szCs w:val="28"/>
        </w:rPr>
        <w:t>. This will take you to the m</w:t>
      </w:r>
      <w:r w:rsidRPr="00A00A21">
        <w:rPr>
          <w:rStyle w:val="apple-converted-space"/>
          <w:rFonts w:asciiTheme="minorHAnsi" w:hAnsiTheme="minorHAnsi"/>
          <w:sz w:val="28"/>
          <w:szCs w:val="28"/>
        </w:rPr>
        <w:t>eeting registration page.</w:t>
      </w:r>
    </w:p>
    <w:p w:rsidR="008A099C" w:rsidRPr="00A00A21" w:rsidRDefault="008A099C" w:rsidP="008A099C">
      <w:pPr>
        <w:shd w:val="clear" w:color="auto" w:fill="FFFFFF"/>
        <w:ind w:right="446"/>
        <w:rPr>
          <w:rStyle w:val="apple-converted-space"/>
          <w:rFonts w:asciiTheme="minorHAnsi" w:hAnsiTheme="minorHAnsi"/>
          <w:sz w:val="28"/>
          <w:szCs w:val="28"/>
        </w:rPr>
      </w:pPr>
    </w:p>
    <w:p w:rsidR="008A099C" w:rsidRPr="00A00A21" w:rsidRDefault="008A099C" w:rsidP="008A099C">
      <w:pPr>
        <w:shd w:val="clear" w:color="auto" w:fill="FFFFFF"/>
        <w:ind w:right="446"/>
        <w:rPr>
          <w:rStyle w:val="apple-converted-space"/>
          <w:rFonts w:asciiTheme="minorHAnsi" w:hAnsiTheme="minorHAnsi"/>
          <w:sz w:val="28"/>
          <w:szCs w:val="28"/>
        </w:rPr>
      </w:pPr>
      <w:r w:rsidRPr="00A00A21">
        <w:rPr>
          <w:rStyle w:val="apple-converted-space"/>
          <w:rFonts w:asciiTheme="minorHAnsi" w:hAnsiTheme="minorHAnsi"/>
          <w:sz w:val="28"/>
          <w:szCs w:val="28"/>
        </w:rPr>
        <w:t xml:space="preserve">3. Click on the blue </w:t>
      </w:r>
      <w:r w:rsidRPr="00A00A21">
        <w:rPr>
          <w:rStyle w:val="apple-converted-space"/>
          <w:rFonts w:asciiTheme="minorHAnsi" w:hAnsiTheme="minorHAnsi"/>
          <w:b/>
          <w:sz w:val="28"/>
          <w:szCs w:val="28"/>
          <w:u w:val="single"/>
        </w:rPr>
        <w:t>Register</w:t>
      </w:r>
      <w:r w:rsidRPr="00A00A21">
        <w:rPr>
          <w:rStyle w:val="apple-converted-space"/>
          <w:rFonts w:asciiTheme="minorHAnsi" w:hAnsiTheme="minorHAnsi"/>
          <w:sz w:val="28"/>
          <w:szCs w:val="28"/>
        </w:rPr>
        <w:t xml:space="preserve"> button on the far right hand side of page in the Section box. This will take you to the Course Registration Information Page.  Review and make sure this is the course you want to register for.  If so, then click the Blue </w:t>
      </w:r>
      <w:r w:rsidRPr="00A00A21">
        <w:rPr>
          <w:rStyle w:val="apple-converted-space"/>
          <w:rFonts w:asciiTheme="minorHAnsi" w:hAnsiTheme="minorHAnsi"/>
          <w:b/>
          <w:sz w:val="28"/>
          <w:szCs w:val="28"/>
          <w:u w:val="single"/>
        </w:rPr>
        <w:t>Next</w:t>
      </w:r>
      <w:r w:rsidRPr="00A00A21">
        <w:rPr>
          <w:rStyle w:val="apple-converted-space"/>
          <w:rFonts w:asciiTheme="minorHAnsi" w:hAnsiTheme="minorHAnsi"/>
          <w:sz w:val="28"/>
          <w:szCs w:val="28"/>
        </w:rPr>
        <w:t xml:space="preserve"> button (bottom right hand side of page).</w:t>
      </w:r>
    </w:p>
    <w:p w:rsidR="008A099C" w:rsidRDefault="008A099C" w:rsidP="008A099C">
      <w:pPr>
        <w:shd w:val="clear" w:color="auto" w:fill="FFFFFF"/>
        <w:ind w:right="446"/>
        <w:rPr>
          <w:rFonts w:asciiTheme="minorHAnsi" w:hAnsiTheme="minorHAnsi"/>
          <w:color w:val="1F497D"/>
          <w:sz w:val="28"/>
          <w:szCs w:val="28"/>
          <w:u w:val="single"/>
        </w:rPr>
      </w:pPr>
    </w:p>
    <w:p w:rsidR="00425E3A" w:rsidRPr="00A00A21" w:rsidRDefault="00425E3A" w:rsidP="008A099C">
      <w:pPr>
        <w:shd w:val="clear" w:color="auto" w:fill="FFFFFF"/>
        <w:ind w:right="446"/>
        <w:rPr>
          <w:rFonts w:asciiTheme="minorHAnsi" w:hAnsiTheme="minorHAnsi"/>
          <w:color w:val="1F497D"/>
          <w:sz w:val="28"/>
          <w:szCs w:val="28"/>
          <w:u w:val="single"/>
        </w:rPr>
      </w:pPr>
    </w:p>
    <w:p w:rsidR="008A099C" w:rsidRPr="00A00A21" w:rsidRDefault="008A099C" w:rsidP="008A099C">
      <w:pPr>
        <w:shd w:val="clear" w:color="auto" w:fill="FFFFFF"/>
        <w:ind w:right="446"/>
        <w:rPr>
          <w:rFonts w:asciiTheme="minorHAnsi" w:hAnsiTheme="minorHAnsi"/>
          <w:sz w:val="28"/>
          <w:szCs w:val="28"/>
        </w:rPr>
      </w:pPr>
      <w:r w:rsidRPr="00A00A21">
        <w:rPr>
          <w:rFonts w:asciiTheme="minorHAnsi" w:hAnsiTheme="minorHAnsi"/>
          <w:sz w:val="28"/>
          <w:szCs w:val="28"/>
        </w:rPr>
        <w:t>If you successfully registered you will be directed to the next page reading “Congratulations, you have successfully registered for the course:</w:t>
      </w:r>
      <w:r w:rsidRPr="00A00A21">
        <w:rPr>
          <w:rFonts w:asciiTheme="minorHAnsi" w:hAnsiTheme="minorHAnsi"/>
          <w:color w:val="1F497D"/>
          <w:sz w:val="28"/>
          <w:szCs w:val="28"/>
        </w:rPr>
        <w:t xml:space="preserve"> </w:t>
      </w:r>
      <w:r w:rsidRPr="00A00A21">
        <w:rPr>
          <w:sz w:val="28"/>
          <w:szCs w:val="28"/>
        </w:rPr>
        <w:t xml:space="preserve">UAHPERD Annual </w:t>
      </w:r>
      <w:r w:rsidR="005D7728" w:rsidRPr="00A00A21">
        <w:rPr>
          <w:sz w:val="28"/>
          <w:szCs w:val="28"/>
        </w:rPr>
        <w:t>Conference</w:t>
      </w:r>
      <w:r w:rsidR="005D7728" w:rsidRPr="00A00A21">
        <w:rPr>
          <w:rFonts w:asciiTheme="minorHAnsi" w:hAnsiTheme="minorHAnsi"/>
          <w:sz w:val="28"/>
          <w:szCs w:val="28"/>
        </w:rPr>
        <w:t>”</w:t>
      </w:r>
      <w:r w:rsidRPr="00A00A21">
        <w:rPr>
          <w:rFonts w:asciiTheme="minorHAnsi" w:hAnsiTheme="minorHAnsi"/>
          <w:sz w:val="28"/>
          <w:szCs w:val="28"/>
        </w:rPr>
        <w:t xml:space="preserve"> </w:t>
      </w:r>
    </w:p>
    <w:p w:rsidR="008A099C" w:rsidRPr="00A00A21" w:rsidRDefault="008A099C" w:rsidP="008A099C">
      <w:pPr>
        <w:shd w:val="clear" w:color="auto" w:fill="FFFFFF"/>
        <w:ind w:right="446"/>
        <w:rPr>
          <w:rFonts w:asciiTheme="minorHAnsi" w:hAnsiTheme="minorHAnsi"/>
          <w:sz w:val="28"/>
          <w:szCs w:val="28"/>
        </w:rPr>
      </w:pPr>
    </w:p>
    <w:p w:rsidR="008A099C" w:rsidRPr="00A00A21" w:rsidRDefault="008A099C" w:rsidP="008A099C">
      <w:pPr>
        <w:shd w:val="clear" w:color="auto" w:fill="FFFFFF"/>
        <w:ind w:right="446"/>
        <w:rPr>
          <w:rFonts w:asciiTheme="minorHAnsi" w:hAnsiTheme="minorHAnsi"/>
          <w:sz w:val="28"/>
          <w:szCs w:val="28"/>
        </w:rPr>
      </w:pPr>
      <w:r w:rsidRPr="00A00A21">
        <w:rPr>
          <w:rFonts w:asciiTheme="minorHAnsi" w:hAnsiTheme="minorHAnsi"/>
          <w:sz w:val="28"/>
          <w:szCs w:val="28"/>
        </w:rPr>
        <w:t xml:space="preserve">If you have updated your profile information with the correct email address, then you will also receive an email message from noreply@truenorthlogic confirming your registration. </w:t>
      </w:r>
    </w:p>
    <w:p w:rsidR="00A00A21" w:rsidRPr="00A00A21" w:rsidRDefault="00A00A21" w:rsidP="008A099C">
      <w:pPr>
        <w:shd w:val="clear" w:color="auto" w:fill="FFFFFF"/>
        <w:ind w:right="446"/>
        <w:rPr>
          <w:rFonts w:asciiTheme="minorHAnsi" w:hAnsiTheme="minorHAnsi"/>
          <w:sz w:val="28"/>
          <w:szCs w:val="28"/>
        </w:rPr>
      </w:pPr>
    </w:p>
    <w:p w:rsidR="00A00A21" w:rsidRDefault="00A00A21" w:rsidP="008A099C">
      <w:pPr>
        <w:shd w:val="clear" w:color="auto" w:fill="FFFFFF"/>
        <w:ind w:right="446"/>
        <w:rPr>
          <w:rFonts w:asciiTheme="minorHAnsi" w:hAnsiTheme="minorHAnsi"/>
          <w:sz w:val="28"/>
          <w:szCs w:val="28"/>
        </w:rPr>
      </w:pPr>
      <w:r w:rsidRPr="00A00A21">
        <w:rPr>
          <w:rFonts w:asciiTheme="minorHAnsi" w:hAnsiTheme="minorHAnsi"/>
          <w:sz w:val="28"/>
          <w:szCs w:val="28"/>
        </w:rPr>
        <w:t>To update your information click on the MY PROFILE button in the top right hand side of the page.</w:t>
      </w:r>
    </w:p>
    <w:p w:rsidR="0025230C" w:rsidRDefault="0025230C" w:rsidP="008A099C">
      <w:pPr>
        <w:shd w:val="clear" w:color="auto" w:fill="FFFFFF"/>
        <w:ind w:right="446"/>
        <w:rPr>
          <w:rFonts w:asciiTheme="minorHAnsi" w:hAnsiTheme="minorHAnsi"/>
          <w:sz w:val="28"/>
          <w:szCs w:val="28"/>
        </w:rPr>
      </w:pPr>
    </w:p>
    <w:p w:rsidR="0025230C" w:rsidRDefault="0025230C" w:rsidP="008A099C">
      <w:pPr>
        <w:shd w:val="clear" w:color="auto" w:fill="FFFFFF"/>
        <w:ind w:right="446"/>
        <w:rPr>
          <w:rFonts w:asciiTheme="minorHAnsi" w:hAnsiTheme="minorHAnsi"/>
          <w:sz w:val="28"/>
          <w:szCs w:val="28"/>
        </w:rPr>
      </w:pPr>
      <w:r>
        <w:rPr>
          <w:rFonts w:asciiTheme="minorHAnsi" w:hAnsiTheme="minorHAnsi"/>
          <w:sz w:val="28"/>
          <w:szCs w:val="28"/>
        </w:rPr>
        <w:t>If you have questions or concerns, please feel free to contact me.</w:t>
      </w:r>
    </w:p>
    <w:p w:rsidR="0025230C" w:rsidRDefault="0025230C" w:rsidP="008A099C">
      <w:pPr>
        <w:shd w:val="clear" w:color="auto" w:fill="FFFFFF"/>
        <w:ind w:right="446"/>
        <w:rPr>
          <w:rFonts w:asciiTheme="minorHAnsi" w:hAnsiTheme="minorHAnsi"/>
          <w:sz w:val="28"/>
          <w:szCs w:val="28"/>
        </w:rPr>
      </w:pPr>
    </w:p>
    <w:p w:rsidR="0025230C" w:rsidRPr="0025230C" w:rsidRDefault="0025230C" w:rsidP="0025230C">
      <w:pPr>
        <w:rPr>
          <w:rFonts w:eastAsiaTheme="minorEastAsia"/>
          <w:noProof/>
          <w:sz w:val="24"/>
          <w:szCs w:val="24"/>
        </w:rPr>
      </w:pPr>
      <w:r w:rsidRPr="0025230C">
        <w:rPr>
          <w:rFonts w:eastAsiaTheme="minorEastAsia"/>
          <w:noProof/>
          <w:sz w:val="24"/>
          <w:szCs w:val="24"/>
        </w:rPr>
        <w:t>Have a nice day.</w:t>
      </w:r>
    </w:p>
    <w:p w:rsidR="0025230C" w:rsidRPr="0025230C" w:rsidRDefault="0025230C" w:rsidP="0025230C">
      <w:pPr>
        <w:rPr>
          <w:rFonts w:asciiTheme="minorHAnsi" w:eastAsiaTheme="minorEastAsia" w:hAnsiTheme="minorHAnsi"/>
          <w:noProof/>
          <w:sz w:val="24"/>
          <w:szCs w:val="24"/>
        </w:rPr>
      </w:pPr>
    </w:p>
    <w:p w:rsidR="0025230C" w:rsidRPr="0025230C" w:rsidRDefault="0025230C" w:rsidP="0025230C">
      <w:pPr>
        <w:rPr>
          <w:rFonts w:eastAsiaTheme="minorEastAsia" w:cs="Arial"/>
          <w:noProof/>
          <w:sz w:val="24"/>
          <w:szCs w:val="24"/>
        </w:rPr>
      </w:pPr>
      <w:r w:rsidRPr="0025230C">
        <w:rPr>
          <w:rFonts w:eastAsiaTheme="minorEastAsia" w:cs="Arial"/>
          <w:noProof/>
          <w:sz w:val="24"/>
          <w:szCs w:val="24"/>
        </w:rPr>
        <w:t>Cybil Prideaux Child</w:t>
      </w:r>
    </w:p>
    <w:p w:rsidR="0025230C" w:rsidRDefault="0025230C" w:rsidP="0025230C">
      <w:pPr>
        <w:rPr>
          <w:rFonts w:eastAsiaTheme="minorEastAsia" w:cs="Arial"/>
          <w:noProof/>
          <w:sz w:val="18"/>
          <w:szCs w:val="18"/>
        </w:rPr>
      </w:pPr>
      <w:r>
        <w:rPr>
          <w:rFonts w:eastAsiaTheme="minorEastAsia" w:cs="Arial"/>
          <w:b/>
          <w:bCs/>
          <w:noProof/>
          <w:sz w:val="18"/>
          <w:szCs w:val="18"/>
        </w:rPr>
        <w:t xml:space="preserve">Office Assistant   </w:t>
      </w:r>
      <w:r>
        <w:rPr>
          <w:rFonts w:eastAsiaTheme="minorEastAsia" w:cs="Arial"/>
          <w:bCs/>
          <w:noProof/>
          <w:sz w:val="18"/>
          <w:szCs w:val="18"/>
        </w:rPr>
        <w:t>|</w:t>
      </w:r>
      <w:r>
        <w:rPr>
          <w:rFonts w:eastAsiaTheme="minorEastAsia" w:cs="Arial"/>
          <w:b/>
          <w:bCs/>
          <w:noProof/>
          <w:sz w:val="18"/>
          <w:szCs w:val="18"/>
        </w:rPr>
        <w:t xml:space="preserve">   Teaching &amp; Learning   </w:t>
      </w:r>
      <w:r>
        <w:rPr>
          <w:rFonts w:eastAsiaTheme="minorEastAsia" w:cs="Arial"/>
          <w:noProof/>
          <w:sz w:val="18"/>
          <w:szCs w:val="18"/>
        </w:rPr>
        <w:t xml:space="preserve">|   </w:t>
      </w:r>
      <w:r>
        <w:rPr>
          <w:rFonts w:eastAsiaTheme="minorEastAsia" w:cs="Arial"/>
          <w:b/>
          <w:bCs/>
          <w:noProof/>
          <w:sz w:val="18"/>
          <w:szCs w:val="18"/>
        </w:rPr>
        <w:t>Utah State Office of Education </w:t>
      </w:r>
      <w:r>
        <w:rPr>
          <w:rFonts w:eastAsiaTheme="minorEastAsia"/>
          <w:b/>
          <w:bCs/>
          <w:noProof/>
          <w:sz w:val="18"/>
          <w:szCs w:val="18"/>
        </w:rPr>
        <w:t xml:space="preserve"> </w:t>
      </w:r>
      <w:r>
        <w:rPr>
          <w:rFonts w:eastAsiaTheme="minorEastAsia"/>
          <w:b/>
          <w:bCs/>
          <w:noProof/>
          <w:sz w:val="18"/>
          <w:szCs w:val="18"/>
        </w:rPr>
        <w:br/>
      </w:r>
      <w:r>
        <w:rPr>
          <w:rFonts w:eastAsiaTheme="minorEastAsia" w:cs="Arial"/>
          <w:noProof/>
          <w:sz w:val="18"/>
          <w:szCs w:val="18"/>
        </w:rPr>
        <w:t xml:space="preserve">250 E 500 S </w:t>
      </w:r>
      <w:r>
        <w:rPr>
          <w:rFonts w:eastAsiaTheme="minorEastAsia"/>
          <w:noProof/>
          <w:sz w:val="18"/>
          <w:szCs w:val="18"/>
        </w:rPr>
        <w:t>|</w:t>
      </w:r>
      <w:r>
        <w:rPr>
          <w:rFonts w:eastAsiaTheme="minorEastAsia" w:cs="Arial"/>
          <w:noProof/>
          <w:sz w:val="18"/>
          <w:szCs w:val="18"/>
        </w:rPr>
        <w:t xml:space="preserve"> PO Box 144200  | Salt Lake City, 84114-4200 </w:t>
      </w:r>
    </w:p>
    <w:p w:rsidR="0025230C" w:rsidRDefault="0025230C" w:rsidP="0025230C">
      <w:pPr>
        <w:rPr>
          <w:rFonts w:eastAsiaTheme="minorEastAsia" w:cs="Arial"/>
          <w:noProof/>
          <w:sz w:val="18"/>
          <w:szCs w:val="18"/>
        </w:rPr>
      </w:pPr>
      <w:r>
        <w:rPr>
          <w:rFonts w:eastAsiaTheme="minorEastAsia"/>
          <w:noProof/>
          <w:sz w:val="18"/>
          <w:szCs w:val="18"/>
        </w:rPr>
        <w:t xml:space="preserve">Phone: </w:t>
      </w:r>
      <w:r>
        <w:rPr>
          <w:rFonts w:eastAsiaTheme="minorEastAsia" w:cs="Arial"/>
          <w:noProof/>
          <w:sz w:val="18"/>
          <w:szCs w:val="18"/>
        </w:rPr>
        <w:t>801.538.7773</w:t>
      </w:r>
      <w:r>
        <w:rPr>
          <w:rFonts w:eastAsiaTheme="minorEastAsia"/>
          <w:noProof/>
          <w:sz w:val="18"/>
          <w:szCs w:val="18"/>
        </w:rPr>
        <w:t xml:space="preserve"> |</w:t>
      </w:r>
      <w:r>
        <w:rPr>
          <w:rFonts w:eastAsiaTheme="minorEastAsia"/>
          <w:noProof/>
          <w:color w:val="1F497D"/>
          <w:sz w:val="18"/>
          <w:szCs w:val="18"/>
        </w:rPr>
        <w:t> </w:t>
      </w:r>
      <w:r>
        <w:rPr>
          <w:rFonts w:eastAsiaTheme="minorEastAsia"/>
          <w:noProof/>
          <w:color w:val="3366FF"/>
          <w:sz w:val="18"/>
          <w:szCs w:val="18"/>
        </w:rPr>
        <w:t xml:space="preserve"> </w:t>
      </w:r>
      <w:r>
        <w:rPr>
          <w:rFonts w:eastAsiaTheme="minorEastAsia"/>
          <w:noProof/>
          <w:color w:val="000080"/>
          <w:sz w:val="18"/>
          <w:szCs w:val="18"/>
        </w:rPr>
        <w:t>Email: </w:t>
      </w:r>
      <w:hyperlink r:id="rId6" w:history="1">
        <w:r>
          <w:rPr>
            <w:rStyle w:val="Hyperlink"/>
            <w:rFonts w:eastAsiaTheme="minorEastAsia" w:cs="Arial"/>
            <w:noProof/>
            <w:sz w:val="18"/>
            <w:szCs w:val="18"/>
          </w:rPr>
          <w:t>cybil.prideaux@schools.utah.gov</w:t>
        </w:r>
      </w:hyperlink>
      <w:r>
        <w:rPr>
          <w:rFonts w:eastAsiaTheme="minorEastAsia" w:cs="Arial"/>
          <w:noProof/>
          <w:color w:val="000000"/>
          <w:sz w:val="18"/>
          <w:szCs w:val="18"/>
        </w:rPr>
        <w:t xml:space="preserve">  </w:t>
      </w:r>
      <w:r>
        <w:rPr>
          <w:rFonts w:eastAsiaTheme="minorEastAsia"/>
          <w:noProof/>
          <w:sz w:val="18"/>
          <w:szCs w:val="18"/>
        </w:rPr>
        <w:t>|</w:t>
      </w:r>
      <w:r>
        <w:rPr>
          <w:rFonts w:eastAsiaTheme="minorEastAsia" w:cs="Arial"/>
          <w:noProof/>
          <w:sz w:val="18"/>
          <w:szCs w:val="18"/>
        </w:rPr>
        <w:t xml:space="preserve"> Fax:</w:t>
      </w:r>
      <w:r>
        <w:rPr>
          <w:rFonts w:eastAsiaTheme="minorEastAsia"/>
          <w:noProof/>
          <w:sz w:val="18"/>
          <w:szCs w:val="18"/>
        </w:rPr>
        <w:t xml:space="preserve"> </w:t>
      </w:r>
      <w:r>
        <w:rPr>
          <w:rFonts w:eastAsiaTheme="minorEastAsia" w:cs="Arial"/>
          <w:noProof/>
          <w:sz w:val="18"/>
          <w:szCs w:val="18"/>
        </w:rPr>
        <w:t>801.538.7769</w:t>
      </w:r>
    </w:p>
    <w:p w:rsidR="0025230C" w:rsidRPr="00A00A21" w:rsidRDefault="0025230C" w:rsidP="008A099C">
      <w:pPr>
        <w:shd w:val="clear" w:color="auto" w:fill="FFFFFF"/>
        <w:ind w:right="446"/>
        <w:rPr>
          <w:rFonts w:asciiTheme="minorHAnsi" w:hAnsiTheme="minorHAnsi"/>
          <w:sz w:val="28"/>
          <w:szCs w:val="28"/>
        </w:rPr>
      </w:pPr>
    </w:p>
    <w:p w:rsidR="005C52F8" w:rsidRPr="008A099C" w:rsidRDefault="005C52F8">
      <w:pPr>
        <w:rPr>
          <w:rFonts w:asciiTheme="minorHAnsi" w:hAnsiTheme="minorHAnsi"/>
          <w:sz w:val="24"/>
          <w:szCs w:val="24"/>
        </w:rPr>
      </w:pPr>
    </w:p>
    <w:sectPr w:rsidR="005C52F8" w:rsidRPr="008A099C" w:rsidSect="008A099C">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9C"/>
    <w:rsid w:val="0025230C"/>
    <w:rsid w:val="00425E3A"/>
    <w:rsid w:val="004A1E8D"/>
    <w:rsid w:val="005C52F8"/>
    <w:rsid w:val="005D7728"/>
    <w:rsid w:val="008A099C"/>
    <w:rsid w:val="00A0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99C"/>
    <w:rPr>
      <w:color w:val="0000FF"/>
      <w:u w:val="single"/>
    </w:rPr>
  </w:style>
  <w:style w:type="character" w:customStyle="1" w:styleId="apple-converted-space">
    <w:name w:val="apple-converted-space"/>
    <w:basedOn w:val="DefaultParagraphFont"/>
    <w:rsid w:val="008A099C"/>
  </w:style>
  <w:style w:type="character" w:customStyle="1" w:styleId="text12">
    <w:name w:val="text12"/>
    <w:basedOn w:val="DefaultParagraphFont"/>
    <w:rsid w:val="008A09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99C"/>
    <w:rPr>
      <w:color w:val="0000FF"/>
      <w:u w:val="single"/>
    </w:rPr>
  </w:style>
  <w:style w:type="character" w:customStyle="1" w:styleId="apple-converted-space">
    <w:name w:val="apple-converted-space"/>
    <w:basedOn w:val="DefaultParagraphFont"/>
    <w:rsid w:val="008A099C"/>
  </w:style>
  <w:style w:type="character" w:customStyle="1" w:styleId="text12">
    <w:name w:val="text12"/>
    <w:basedOn w:val="DefaultParagraphFont"/>
    <w:rsid w:val="008A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9860">
      <w:bodyDiv w:val="1"/>
      <w:marLeft w:val="0"/>
      <w:marRight w:val="0"/>
      <w:marTop w:val="0"/>
      <w:marBottom w:val="0"/>
      <w:divBdr>
        <w:top w:val="none" w:sz="0" w:space="0" w:color="auto"/>
        <w:left w:val="none" w:sz="0" w:space="0" w:color="auto"/>
        <w:bottom w:val="none" w:sz="0" w:space="0" w:color="auto"/>
        <w:right w:val="none" w:sz="0" w:space="0" w:color="auto"/>
      </w:divBdr>
    </w:div>
    <w:div w:id="685060016">
      <w:bodyDiv w:val="1"/>
      <w:marLeft w:val="0"/>
      <w:marRight w:val="0"/>
      <w:marTop w:val="0"/>
      <w:marBottom w:val="0"/>
      <w:divBdr>
        <w:top w:val="none" w:sz="0" w:space="0" w:color="auto"/>
        <w:left w:val="none" w:sz="0" w:space="0" w:color="auto"/>
        <w:bottom w:val="none" w:sz="0" w:space="0" w:color="auto"/>
        <w:right w:val="none" w:sz="0" w:space="0" w:color="auto"/>
      </w:divBdr>
      <w:divsChild>
        <w:div w:id="1764305577">
          <w:marLeft w:val="0"/>
          <w:marRight w:val="0"/>
          <w:marTop w:val="0"/>
          <w:marBottom w:val="0"/>
          <w:divBdr>
            <w:top w:val="none" w:sz="0" w:space="0" w:color="auto"/>
            <w:left w:val="none" w:sz="0" w:space="0" w:color="auto"/>
            <w:bottom w:val="none" w:sz="0" w:space="0" w:color="auto"/>
            <w:right w:val="none" w:sz="0" w:space="0" w:color="auto"/>
          </w:divBdr>
          <w:divsChild>
            <w:div w:id="1347828199">
              <w:marLeft w:val="0"/>
              <w:marRight w:val="0"/>
              <w:marTop w:val="0"/>
              <w:marBottom w:val="0"/>
              <w:divBdr>
                <w:top w:val="none" w:sz="0" w:space="0" w:color="auto"/>
                <w:left w:val="none" w:sz="0" w:space="0" w:color="auto"/>
                <w:bottom w:val="none" w:sz="0" w:space="0" w:color="auto"/>
                <w:right w:val="none" w:sz="0" w:space="0" w:color="auto"/>
              </w:divBdr>
              <w:divsChild>
                <w:div w:id="1212956455">
                  <w:marLeft w:val="0"/>
                  <w:marRight w:val="0"/>
                  <w:marTop w:val="0"/>
                  <w:marBottom w:val="0"/>
                  <w:divBdr>
                    <w:top w:val="none" w:sz="0" w:space="0" w:color="auto"/>
                    <w:left w:val="none" w:sz="0" w:space="0" w:color="auto"/>
                    <w:bottom w:val="none" w:sz="0" w:space="0" w:color="auto"/>
                    <w:right w:val="none" w:sz="0" w:space="0" w:color="auto"/>
                  </w:divBdr>
                  <w:divsChild>
                    <w:div w:id="46953552">
                      <w:marLeft w:val="0"/>
                      <w:marRight w:val="0"/>
                      <w:marTop w:val="0"/>
                      <w:marBottom w:val="0"/>
                      <w:divBdr>
                        <w:top w:val="none" w:sz="0" w:space="0" w:color="auto"/>
                        <w:left w:val="none" w:sz="0" w:space="0" w:color="auto"/>
                        <w:bottom w:val="none" w:sz="0" w:space="0" w:color="auto"/>
                        <w:right w:val="none" w:sz="0" w:space="0" w:color="auto"/>
                      </w:divBdr>
                      <w:divsChild>
                        <w:div w:id="1786659087">
                          <w:marLeft w:val="0"/>
                          <w:marRight w:val="0"/>
                          <w:marTop w:val="0"/>
                          <w:marBottom w:val="0"/>
                          <w:divBdr>
                            <w:top w:val="none" w:sz="0" w:space="0" w:color="auto"/>
                            <w:left w:val="none" w:sz="0" w:space="0" w:color="auto"/>
                            <w:bottom w:val="none" w:sz="0" w:space="0" w:color="auto"/>
                            <w:right w:val="none" w:sz="0" w:space="0" w:color="auto"/>
                          </w:divBdr>
                          <w:divsChild>
                            <w:div w:id="701828007">
                              <w:marLeft w:val="0"/>
                              <w:marRight w:val="0"/>
                              <w:marTop w:val="0"/>
                              <w:marBottom w:val="0"/>
                              <w:divBdr>
                                <w:top w:val="none" w:sz="0" w:space="0" w:color="auto"/>
                                <w:left w:val="none" w:sz="0" w:space="0" w:color="auto"/>
                                <w:bottom w:val="none" w:sz="0" w:space="0" w:color="auto"/>
                                <w:right w:val="none" w:sz="0" w:space="0" w:color="auto"/>
                              </w:divBdr>
                              <w:divsChild>
                                <w:div w:id="7433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6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oe.truenorthlogic.com/" TargetMode="External"/><Relationship Id="rId6" Type="http://schemas.openxmlformats.org/officeDocument/2006/relationships/hyperlink" Target="mailto:cybil.prideaux@schools.utah.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Prideaux, Cybil</dc:creator>
  <cp:keywords/>
  <dc:description/>
  <cp:lastModifiedBy>Angela Heinemann</cp:lastModifiedBy>
  <cp:revision>2</cp:revision>
  <dcterms:created xsi:type="dcterms:W3CDTF">2015-01-22T12:54:00Z</dcterms:created>
  <dcterms:modified xsi:type="dcterms:W3CDTF">2015-01-22T12:54:00Z</dcterms:modified>
</cp:coreProperties>
</file>